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9" w:rsidRPr="009B7E29" w:rsidRDefault="009B7E29" w:rsidP="009B7E29">
      <w:pPr>
        <w:pStyle w:val="PlainText"/>
        <w:rPr>
          <w:u w:val="single"/>
        </w:rPr>
      </w:pPr>
      <w:r>
        <w:t>As we know, health is a dynamic subject and changes will always occur in the content</w:t>
      </w:r>
      <w:r>
        <w:t>.</w:t>
      </w:r>
      <w:bookmarkStart w:id="0" w:name="_GoBack"/>
      <w:bookmarkEnd w:id="0"/>
      <w:r>
        <w:t xml:space="preserve"> VCAA is very aware of this and takes the changing nature of health information into account when assessing students. </w:t>
      </w:r>
      <w:r w:rsidRPr="009B7E29">
        <w:rPr>
          <w:u w:val="single"/>
        </w:rPr>
        <w:t xml:space="preserve">As a result, the concepts of </w:t>
      </w:r>
      <w:proofErr w:type="spellStart"/>
      <w:r w:rsidRPr="009B7E29">
        <w:rPr>
          <w:u w:val="single"/>
        </w:rPr>
        <w:t>AusAID</w:t>
      </w:r>
      <w:proofErr w:type="spellEnd"/>
      <w:r w:rsidRPr="009B7E29">
        <w:rPr>
          <w:u w:val="single"/>
        </w:rPr>
        <w:t xml:space="preserve"> aims and objectives can now be used interchangeably. </w:t>
      </w:r>
    </w:p>
    <w:p w:rsidR="009B7E29" w:rsidRDefault="009B7E29" w:rsidP="009B7E29">
      <w:pPr>
        <w:pStyle w:val="PlainText"/>
      </w:pPr>
    </w:p>
    <w:p w:rsidR="009B7E29" w:rsidRDefault="009B7E29" w:rsidP="009B7E29">
      <w:pPr>
        <w:pStyle w:val="PlainText"/>
      </w:pPr>
      <w:r>
        <w:t xml:space="preserve">The previous aims of </w:t>
      </w:r>
      <w:proofErr w:type="spellStart"/>
      <w:r>
        <w:t>AusAID</w:t>
      </w:r>
      <w:proofErr w:type="spellEnd"/>
      <w:r>
        <w:t xml:space="preserve"> were to: </w:t>
      </w:r>
    </w:p>
    <w:p w:rsidR="009B7E29" w:rsidRDefault="009B7E29" w:rsidP="009B7E29">
      <w:pPr>
        <w:pStyle w:val="PlainText"/>
        <w:ind w:firstLine="720"/>
      </w:pPr>
      <w:r>
        <w:t>- improve the economic and financial management in government and strengthen their democracy.</w:t>
      </w:r>
    </w:p>
    <w:p w:rsidR="009B7E29" w:rsidRDefault="009B7E29" w:rsidP="009B7E29">
      <w:pPr>
        <w:pStyle w:val="PlainText"/>
        <w:ind w:firstLine="720"/>
      </w:pPr>
      <w:r>
        <w:t>- help maximise the benefits from trade and new technology.</w:t>
      </w:r>
    </w:p>
    <w:p w:rsidR="009B7E29" w:rsidRDefault="009B7E29" w:rsidP="009B7E29">
      <w:pPr>
        <w:pStyle w:val="PlainText"/>
        <w:ind w:firstLine="720"/>
      </w:pPr>
      <w:proofErr w:type="gramStart"/>
      <w:r>
        <w:t>- support government stability by improving vital services such as education, healthcare, water and sanitation.</w:t>
      </w:r>
      <w:proofErr w:type="gramEnd"/>
    </w:p>
    <w:p w:rsidR="009B7E29" w:rsidRDefault="009B7E29" w:rsidP="009B7E29">
      <w:pPr>
        <w:pStyle w:val="PlainText"/>
        <w:ind w:firstLine="720"/>
      </w:pPr>
      <w:r>
        <w:t xml:space="preserve">- strengthen regional security by helping government prevent conflict </w:t>
      </w:r>
    </w:p>
    <w:p w:rsidR="009B7E29" w:rsidRDefault="009B7E29" w:rsidP="009B7E29">
      <w:pPr>
        <w:pStyle w:val="PlainText"/>
        <w:ind w:firstLine="720"/>
      </w:pPr>
      <w:r>
        <w:t>- promote sustainable approaches to environmental management and the use of resources.</w:t>
      </w:r>
    </w:p>
    <w:p w:rsidR="009B7E29" w:rsidRDefault="009B7E29" w:rsidP="009B7E29">
      <w:pPr>
        <w:pStyle w:val="PlainText"/>
      </w:pPr>
    </w:p>
    <w:p w:rsidR="009B7E29" w:rsidRDefault="009B7E29" w:rsidP="009B7E29">
      <w:pPr>
        <w:pStyle w:val="PlainText"/>
      </w:pPr>
      <w:r>
        <w:t xml:space="preserve">The objective, which has appeared in previous reports and also appears in the most recent Annual Report (albeit now under the title ‘Our Primary </w:t>
      </w:r>
      <w:proofErr w:type="gramStart"/>
      <w:r>
        <w:t>Outcome’)</w:t>
      </w:r>
      <w:proofErr w:type="gramEnd"/>
      <w:r>
        <w:t xml:space="preserve"> is:</w:t>
      </w:r>
    </w:p>
    <w:p w:rsidR="009B7E29" w:rsidRDefault="009B7E29" w:rsidP="009B7E29">
      <w:pPr>
        <w:pStyle w:val="PlainText"/>
        <w:numPr>
          <w:ilvl w:val="0"/>
          <w:numId w:val="1"/>
        </w:numPr>
        <w:ind w:left="851"/>
      </w:pPr>
      <w:r>
        <w:t xml:space="preserve">To assist developing countries reduce poverty and achieve sustainable development, in line with Australia's national interest. </w:t>
      </w:r>
    </w:p>
    <w:p w:rsidR="009B7E29" w:rsidRDefault="009B7E29" w:rsidP="009B7E29">
      <w:pPr>
        <w:pStyle w:val="PlainText"/>
        <w:numPr>
          <w:ilvl w:val="0"/>
          <w:numId w:val="1"/>
        </w:numPr>
        <w:ind w:left="851"/>
      </w:pPr>
      <w:r>
        <w:t>Australia's development assistance focus on poverty is guided by the Millennium Development Goals, the internationally agreed targets for poverty reduction.</w:t>
      </w:r>
    </w:p>
    <w:p w:rsidR="009B7E29" w:rsidRDefault="009B7E29" w:rsidP="009B7E29"/>
    <w:p w:rsidR="009B7E29" w:rsidRDefault="009B7E29" w:rsidP="009B7E29">
      <w:r>
        <w:t xml:space="preserve">As a result of the changes that have occurred in recent years, some flexibility will be allowed with regards to the aims and objectives of </w:t>
      </w:r>
      <w:proofErr w:type="spellStart"/>
      <w:r>
        <w:t>AusAID</w:t>
      </w:r>
      <w:proofErr w:type="spellEnd"/>
      <w:r>
        <w:t xml:space="preserve">. </w:t>
      </w:r>
    </w:p>
    <w:p w:rsidR="006221CE" w:rsidRDefault="006221CE"/>
    <w:sectPr w:rsidR="0062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D66"/>
    <w:multiLevelType w:val="hybridMultilevel"/>
    <w:tmpl w:val="59302270"/>
    <w:lvl w:ilvl="0" w:tplc="F3C2EF8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9"/>
    <w:rsid w:val="006221CE"/>
    <w:rsid w:val="009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7E2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E2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7E2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E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DEECD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DALL</dc:creator>
  <cp:lastModifiedBy>Kim DALL</cp:lastModifiedBy>
  <cp:revision>1</cp:revision>
  <dcterms:created xsi:type="dcterms:W3CDTF">2012-09-11T02:30:00Z</dcterms:created>
  <dcterms:modified xsi:type="dcterms:W3CDTF">2012-09-11T02:31:00Z</dcterms:modified>
</cp:coreProperties>
</file>