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1E" w:rsidRDefault="00922423" w:rsidP="00922423">
      <w:pPr>
        <w:pStyle w:val="Title"/>
      </w:pPr>
      <w:r>
        <w:t>Variations in Australian Health Status</w:t>
      </w:r>
    </w:p>
    <w:tbl>
      <w:tblPr>
        <w:tblStyle w:val="TableGrid"/>
        <w:tblW w:w="0" w:type="auto"/>
        <w:tblLook w:val="04A0"/>
      </w:tblPr>
      <w:tblGrid>
        <w:gridCol w:w="2236"/>
        <w:gridCol w:w="1700"/>
        <w:gridCol w:w="2268"/>
        <w:gridCol w:w="2409"/>
        <w:gridCol w:w="2552"/>
        <w:gridCol w:w="3009"/>
      </w:tblGrid>
      <w:tr w:rsidR="00922423" w:rsidTr="006623C7">
        <w:trPr>
          <w:trHeight w:val="402"/>
        </w:trPr>
        <w:tc>
          <w:tcPr>
            <w:tcW w:w="2236" w:type="dxa"/>
          </w:tcPr>
          <w:p w:rsidR="00922423" w:rsidRDefault="00922423" w:rsidP="00A53B6D"/>
        </w:tc>
        <w:tc>
          <w:tcPr>
            <w:tcW w:w="1700" w:type="dxa"/>
          </w:tcPr>
          <w:p w:rsidR="00922423" w:rsidRDefault="00922423" w:rsidP="00A53B6D">
            <w:r>
              <w:t>Life expectancy</w:t>
            </w:r>
          </w:p>
        </w:tc>
        <w:tc>
          <w:tcPr>
            <w:tcW w:w="2268" w:type="dxa"/>
          </w:tcPr>
          <w:p w:rsidR="00922423" w:rsidRDefault="00922423" w:rsidP="00A53B6D">
            <w:r>
              <w:t>Burden of disease</w:t>
            </w:r>
          </w:p>
        </w:tc>
        <w:tc>
          <w:tcPr>
            <w:tcW w:w="2409" w:type="dxa"/>
          </w:tcPr>
          <w:p w:rsidR="00922423" w:rsidRDefault="00922423" w:rsidP="00A53B6D">
            <w:r>
              <w:t>Morbidity</w:t>
            </w:r>
          </w:p>
        </w:tc>
        <w:tc>
          <w:tcPr>
            <w:tcW w:w="2552" w:type="dxa"/>
          </w:tcPr>
          <w:p w:rsidR="00922423" w:rsidRDefault="00922423" w:rsidP="00A53B6D">
            <w:r>
              <w:t>Mortality</w:t>
            </w:r>
          </w:p>
        </w:tc>
        <w:tc>
          <w:tcPr>
            <w:tcW w:w="3009" w:type="dxa"/>
          </w:tcPr>
          <w:p w:rsidR="00922423" w:rsidRDefault="00922423" w:rsidP="00A53B6D">
            <w:r>
              <w:t>Health Risks</w:t>
            </w:r>
          </w:p>
        </w:tc>
      </w:tr>
      <w:tr w:rsidR="00922423" w:rsidTr="006623C7">
        <w:tc>
          <w:tcPr>
            <w:tcW w:w="2236" w:type="dxa"/>
          </w:tcPr>
          <w:p w:rsidR="00922423" w:rsidRDefault="00922423" w:rsidP="00A53B6D">
            <w:r>
              <w:t>Male / Female</w:t>
            </w:r>
          </w:p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</w:tc>
        <w:tc>
          <w:tcPr>
            <w:tcW w:w="1700" w:type="dxa"/>
          </w:tcPr>
          <w:p w:rsidR="00922423" w:rsidRDefault="00922423" w:rsidP="00A53B6D"/>
        </w:tc>
        <w:tc>
          <w:tcPr>
            <w:tcW w:w="2268" w:type="dxa"/>
          </w:tcPr>
          <w:p w:rsidR="00922423" w:rsidRDefault="00922423" w:rsidP="00A53B6D"/>
        </w:tc>
        <w:tc>
          <w:tcPr>
            <w:tcW w:w="2409" w:type="dxa"/>
          </w:tcPr>
          <w:p w:rsidR="00922423" w:rsidRDefault="00922423" w:rsidP="00A53B6D"/>
        </w:tc>
        <w:tc>
          <w:tcPr>
            <w:tcW w:w="2552" w:type="dxa"/>
          </w:tcPr>
          <w:p w:rsidR="00922423" w:rsidRDefault="00922423" w:rsidP="00A53B6D"/>
        </w:tc>
        <w:tc>
          <w:tcPr>
            <w:tcW w:w="3009" w:type="dxa"/>
          </w:tcPr>
          <w:p w:rsidR="00922423" w:rsidRDefault="00922423" w:rsidP="00A53B6D"/>
        </w:tc>
      </w:tr>
      <w:tr w:rsidR="00922423" w:rsidTr="006623C7">
        <w:tc>
          <w:tcPr>
            <w:tcW w:w="2236" w:type="dxa"/>
          </w:tcPr>
          <w:p w:rsidR="00922423" w:rsidRDefault="00922423" w:rsidP="00A53B6D">
            <w:r>
              <w:t>Rural remote</w:t>
            </w:r>
          </w:p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  <w:p w:rsidR="006623C7" w:rsidRDefault="006623C7" w:rsidP="00A53B6D"/>
        </w:tc>
        <w:tc>
          <w:tcPr>
            <w:tcW w:w="1700" w:type="dxa"/>
          </w:tcPr>
          <w:p w:rsidR="00922423" w:rsidRDefault="00922423" w:rsidP="00A53B6D"/>
        </w:tc>
        <w:tc>
          <w:tcPr>
            <w:tcW w:w="2268" w:type="dxa"/>
          </w:tcPr>
          <w:p w:rsidR="00922423" w:rsidRDefault="00922423" w:rsidP="00A53B6D"/>
        </w:tc>
        <w:tc>
          <w:tcPr>
            <w:tcW w:w="2409" w:type="dxa"/>
          </w:tcPr>
          <w:p w:rsidR="00922423" w:rsidRDefault="00922423" w:rsidP="00A53B6D"/>
        </w:tc>
        <w:tc>
          <w:tcPr>
            <w:tcW w:w="2552" w:type="dxa"/>
          </w:tcPr>
          <w:p w:rsidR="00922423" w:rsidRDefault="00922423" w:rsidP="00A53B6D"/>
        </w:tc>
        <w:tc>
          <w:tcPr>
            <w:tcW w:w="3009" w:type="dxa"/>
          </w:tcPr>
          <w:p w:rsidR="00922423" w:rsidRDefault="00922423" w:rsidP="00A53B6D"/>
        </w:tc>
      </w:tr>
      <w:tr w:rsidR="006623C7" w:rsidTr="006623C7">
        <w:tc>
          <w:tcPr>
            <w:tcW w:w="2236" w:type="dxa"/>
          </w:tcPr>
          <w:p w:rsidR="006623C7" w:rsidRDefault="006623C7" w:rsidP="00A53B6D"/>
        </w:tc>
        <w:tc>
          <w:tcPr>
            <w:tcW w:w="1700" w:type="dxa"/>
          </w:tcPr>
          <w:p w:rsidR="006623C7" w:rsidRDefault="006623C7" w:rsidP="00A53B6D">
            <w:r>
              <w:t>Life expectancy</w:t>
            </w:r>
          </w:p>
        </w:tc>
        <w:tc>
          <w:tcPr>
            <w:tcW w:w="2268" w:type="dxa"/>
          </w:tcPr>
          <w:p w:rsidR="006623C7" w:rsidRDefault="006623C7" w:rsidP="00A53B6D">
            <w:r>
              <w:t>Burden of disease</w:t>
            </w:r>
          </w:p>
        </w:tc>
        <w:tc>
          <w:tcPr>
            <w:tcW w:w="2409" w:type="dxa"/>
          </w:tcPr>
          <w:p w:rsidR="006623C7" w:rsidRDefault="006623C7" w:rsidP="00A53B6D">
            <w:r>
              <w:t>Morbidity</w:t>
            </w:r>
          </w:p>
        </w:tc>
        <w:tc>
          <w:tcPr>
            <w:tcW w:w="2552" w:type="dxa"/>
          </w:tcPr>
          <w:p w:rsidR="006623C7" w:rsidRDefault="006623C7" w:rsidP="00A53B6D">
            <w:r>
              <w:t>Mortality</w:t>
            </w:r>
          </w:p>
        </w:tc>
        <w:tc>
          <w:tcPr>
            <w:tcW w:w="3009" w:type="dxa"/>
          </w:tcPr>
          <w:p w:rsidR="006623C7" w:rsidRDefault="006623C7" w:rsidP="00A53B6D">
            <w:r>
              <w:t>Health Risks</w:t>
            </w:r>
          </w:p>
        </w:tc>
      </w:tr>
      <w:tr w:rsidR="00922423" w:rsidTr="006623C7">
        <w:tc>
          <w:tcPr>
            <w:tcW w:w="2236" w:type="dxa"/>
          </w:tcPr>
          <w:p w:rsidR="00922423" w:rsidRDefault="00922423" w:rsidP="00A53B6D">
            <w:r>
              <w:t>Indig</w:t>
            </w:r>
            <w:r w:rsidR="006623C7">
              <w:t>enous</w:t>
            </w:r>
          </w:p>
          <w:p w:rsidR="006623C7" w:rsidRDefault="006623C7" w:rsidP="00A53B6D"/>
          <w:p w:rsidR="006623C7" w:rsidRDefault="006623C7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6623C7" w:rsidRDefault="006623C7" w:rsidP="00A53B6D"/>
          <w:p w:rsidR="006623C7" w:rsidRDefault="006623C7" w:rsidP="00A53B6D"/>
          <w:p w:rsidR="00CD2A00" w:rsidRDefault="00CD2A00" w:rsidP="00A53B6D"/>
          <w:p w:rsidR="006623C7" w:rsidRDefault="006623C7" w:rsidP="00A53B6D"/>
        </w:tc>
        <w:tc>
          <w:tcPr>
            <w:tcW w:w="1700" w:type="dxa"/>
          </w:tcPr>
          <w:p w:rsidR="00922423" w:rsidRDefault="00922423" w:rsidP="00A53B6D"/>
        </w:tc>
        <w:tc>
          <w:tcPr>
            <w:tcW w:w="2268" w:type="dxa"/>
          </w:tcPr>
          <w:p w:rsidR="00922423" w:rsidRDefault="00922423" w:rsidP="00A53B6D"/>
        </w:tc>
        <w:tc>
          <w:tcPr>
            <w:tcW w:w="2409" w:type="dxa"/>
          </w:tcPr>
          <w:p w:rsidR="00922423" w:rsidRDefault="00922423" w:rsidP="00A53B6D"/>
        </w:tc>
        <w:tc>
          <w:tcPr>
            <w:tcW w:w="2552" w:type="dxa"/>
          </w:tcPr>
          <w:p w:rsidR="00922423" w:rsidRDefault="00922423" w:rsidP="00A53B6D"/>
        </w:tc>
        <w:tc>
          <w:tcPr>
            <w:tcW w:w="3009" w:type="dxa"/>
          </w:tcPr>
          <w:p w:rsidR="00922423" w:rsidRDefault="00922423" w:rsidP="00A53B6D"/>
        </w:tc>
      </w:tr>
      <w:tr w:rsidR="00922423" w:rsidTr="006623C7">
        <w:tc>
          <w:tcPr>
            <w:tcW w:w="2236" w:type="dxa"/>
          </w:tcPr>
          <w:p w:rsidR="00922423" w:rsidRDefault="006623C7" w:rsidP="00A53B6D">
            <w:r>
              <w:t>Low socio-economic status</w:t>
            </w:r>
          </w:p>
          <w:p w:rsidR="006623C7" w:rsidRDefault="006623C7" w:rsidP="00A53B6D"/>
          <w:p w:rsidR="006623C7" w:rsidRDefault="006623C7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CD2A00" w:rsidRDefault="00CD2A00" w:rsidP="00A53B6D"/>
          <w:p w:rsidR="006623C7" w:rsidRDefault="006623C7" w:rsidP="00A53B6D"/>
        </w:tc>
        <w:tc>
          <w:tcPr>
            <w:tcW w:w="1700" w:type="dxa"/>
          </w:tcPr>
          <w:p w:rsidR="00922423" w:rsidRDefault="00922423" w:rsidP="00A53B6D"/>
        </w:tc>
        <w:tc>
          <w:tcPr>
            <w:tcW w:w="2268" w:type="dxa"/>
          </w:tcPr>
          <w:p w:rsidR="00922423" w:rsidRDefault="00922423" w:rsidP="00A53B6D"/>
        </w:tc>
        <w:tc>
          <w:tcPr>
            <w:tcW w:w="2409" w:type="dxa"/>
          </w:tcPr>
          <w:p w:rsidR="00922423" w:rsidRDefault="00922423" w:rsidP="00A53B6D"/>
        </w:tc>
        <w:tc>
          <w:tcPr>
            <w:tcW w:w="2552" w:type="dxa"/>
          </w:tcPr>
          <w:p w:rsidR="00922423" w:rsidRDefault="00922423" w:rsidP="00A53B6D"/>
        </w:tc>
        <w:tc>
          <w:tcPr>
            <w:tcW w:w="3009" w:type="dxa"/>
          </w:tcPr>
          <w:p w:rsidR="00922423" w:rsidRDefault="00922423" w:rsidP="00A53B6D"/>
        </w:tc>
      </w:tr>
    </w:tbl>
    <w:p w:rsidR="00922423" w:rsidRPr="00922423" w:rsidRDefault="00922423" w:rsidP="00922423"/>
    <w:sectPr w:rsidR="00922423" w:rsidRPr="00922423" w:rsidSect="009224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423"/>
    <w:rsid w:val="006623C7"/>
    <w:rsid w:val="0080035F"/>
    <w:rsid w:val="00922423"/>
    <w:rsid w:val="00A25A1E"/>
    <w:rsid w:val="00CD2A00"/>
    <w:rsid w:val="00F2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224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1</cp:revision>
  <cp:lastPrinted>2011-02-09T22:39:00Z</cp:lastPrinted>
  <dcterms:created xsi:type="dcterms:W3CDTF">2011-02-09T22:15:00Z</dcterms:created>
  <dcterms:modified xsi:type="dcterms:W3CDTF">2011-02-09T22:40:00Z</dcterms:modified>
</cp:coreProperties>
</file>